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B353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B353F" w:rsidRPr="00DB353F">
        <w:rPr>
          <w:rFonts w:asciiTheme="majorHAnsi" w:eastAsia="Times New Roman" w:hAnsiTheme="majorHAnsi" w:cs="Times New Roman"/>
          <w:lang w:eastAsia="cs-CZ"/>
        </w:rPr>
        <w:t>2</w:t>
      </w:r>
      <w:r w:rsidR="00A756D0" w:rsidRPr="00DB353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1955"/>
        <w:gridCol w:w="1928"/>
        <w:gridCol w:w="1896"/>
        <w:gridCol w:w="2346"/>
      </w:tblGrid>
      <w:tr w:rsidR="000E63D6" w:rsidRPr="009A1CA4" w:rsidTr="0053787D">
        <w:tc>
          <w:tcPr>
            <w:tcW w:w="1955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34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53787D" w:rsidRPr="009A1CA4" w:rsidTr="0053787D"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Adobe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Acrobat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Pro DC</w:t>
            </w:r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53787D" w:rsidP="008903D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 w:rsidR="008903DD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53787D" w:rsidRPr="009A1CA4" w:rsidTr="0053787D"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Creative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Cloud</w:t>
            </w:r>
            <w:proofErr w:type="spellEnd"/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8903D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  <w:r w:rsidR="0053787D"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53787D" w:rsidRPr="009A1CA4" w:rsidTr="0053787D"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InDesign</w:t>
            </w:r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8903D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53787D"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:rsidTr="0053787D">
        <w:tc>
          <w:tcPr>
            <w:tcW w:w="5779" w:type="dxa"/>
            <w:gridSpan w:val="3"/>
            <w:shd w:val="clear" w:color="auto" w:fill="D9D9D9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:rsidTr="0053787D">
        <w:tc>
          <w:tcPr>
            <w:tcW w:w="5779" w:type="dxa"/>
            <w:gridSpan w:val="3"/>
            <w:shd w:val="clear" w:color="auto" w:fill="D9D9D9"/>
          </w:tcPr>
          <w:p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346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:rsidTr="0053787D">
        <w:tc>
          <w:tcPr>
            <w:tcW w:w="5779" w:type="dxa"/>
            <w:gridSpan w:val="3"/>
            <w:shd w:val="clear" w:color="auto" w:fill="D9D9D9"/>
          </w:tcPr>
          <w:p w:rsidR="001C01C8" w:rsidRPr="009A1CA4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:rsidR="00A04AAF" w:rsidRPr="0053787D" w:rsidRDefault="00A04AAF" w:rsidP="00A04AAF">
      <w:pPr>
        <w:keepNext/>
        <w:tabs>
          <w:tab w:val="num" w:pos="567"/>
        </w:tabs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3787D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</w:p>
    <w:p w:rsidR="00A04AAF" w:rsidRPr="0053787D" w:rsidRDefault="00A04AAF" w:rsidP="00A04AAF">
      <w:pPr>
        <w:keepNext/>
        <w:spacing w:before="240" w:after="0" w:line="240" w:lineRule="auto"/>
        <w:outlineLvl w:val="0"/>
      </w:pPr>
      <w:r>
        <w:rPr>
          <w:rFonts w:asciiTheme="majorHAnsi" w:eastAsia="Times New Roman" w:hAnsiTheme="majorHAnsi" w:cs="Times New Roman"/>
          <w:i/>
        </w:rPr>
        <w:t>CENA bude uhrazena</w:t>
      </w:r>
      <w:r w:rsidRPr="0053787D">
        <w:rPr>
          <w:rFonts w:asciiTheme="majorHAnsi" w:eastAsia="Times New Roman" w:hAnsiTheme="majorHAnsi" w:cs="Times New Roman"/>
          <w:i/>
        </w:rPr>
        <w:t xml:space="preserve"> po </w:t>
      </w:r>
      <w:r>
        <w:rPr>
          <w:rFonts w:asciiTheme="majorHAnsi" w:eastAsia="Times New Roman" w:hAnsiTheme="majorHAnsi" w:cs="Times New Roman"/>
          <w:i/>
        </w:rPr>
        <w:t xml:space="preserve">nabytí </w:t>
      </w:r>
      <w:r w:rsidRPr="0053787D">
        <w:rPr>
          <w:rFonts w:asciiTheme="majorHAnsi" w:eastAsia="Times New Roman" w:hAnsiTheme="majorHAnsi" w:cs="Times New Roman"/>
          <w:i/>
        </w:rPr>
        <w:t>účinnosti smlouvy</w:t>
      </w:r>
      <w:r>
        <w:rPr>
          <w:rFonts w:asciiTheme="majorHAnsi" w:eastAsia="Times New Roman" w:hAnsiTheme="majorHAnsi" w:cs="Times New Roman"/>
          <w:i/>
        </w:rPr>
        <w:t>.</w:t>
      </w:r>
    </w:p>
    <w:p w:rsidR="000E63D6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:rsidR="00A04AAF" w:rsidRDefault="00A04AAF" w:rsidP="00A04AAF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služeb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, které mohou být předmětem dodatečné objednávky</w:t>
      </w: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:rsidR="00A04AAF" w:rsidRPr="00346133" w:rsidRDefault="00A04AAF" w:rsidP="00A04AAF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2001"/>
        <w:gridCol w:w="2001"/>
      </w:tblGrid>
      <w:tr w:rsidR="00A04AAF" w:rsidRPr="009A1CA4" w:rsidTr="00A632EA">
        <w:tc>
          <w:tcPr>
            <w:tcW w:w="1985" w:type="dxa"/>
            <w:shd w:val="clear" w:color="auto" w:fill="D0CECE" w:themeFill="background2" w:themeFillShade="E6"/>
          </w:tcPr>
          <w:p w:rsidR="00A04AAF" w:rsidRPr="009A1CA4" w:rsidRDefault="00A04AAF" w:rsidP="00A04AA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A04AAF" w:rsidRPr="009A1CA4" w:rsidRDefault="00A04AAF" w:rsidP="00A04AA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001" w:type="dxa"/>
            <w:shd w:val="clear" w:color="auto" w:fill="D0CECE" w:themeFill="background2" w:themeFillShade="E6"/>
          </w:tcPr>
          <w:p w:rsidR="00A04AAF" w:rsidRPr="009A1CA4" w:rsidRDefault="00A04AAF" w:rsidP="00A04AA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001" w:type="dxa"/>
            <w:shd w:val="clear" w:color="auto" w:fill="D0CECE" w:themeFill="background2" w:themeFillShade="E6"/>
          </w:tcPr>
          <w:p w:rsidR="00A04AAF" w:rsidRPr="009A1CA4" w:rsidRDefault="00A04AAF" w:rsidP="00A04AA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:rsidR="00A04AAF" w:rsidRPr="009A1CA4" w:rsidRDefault="00A04AAF" w:rsidP="00A04AA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A04AAF" w:rsidRPr="009A1CA4" w:rsidTr="00A632EA">
        <w:tc>
          <w:tcPr>
            <w:tcW w:w="1985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9D0E1F">
              <w:rPr>
                <w:rFonts w:ascii="Calibri" w:hAnsi="Calibri" w:cs="Calibri"/>
                <w:sz w:val="22"/>
                <w:szCs w:val="22"/>
              </w:rPr>
              <w:t xml:space="preserve">Adobe </w:t>
            </w:r>
            <w:proofErr w:type="spellStart"/>
            <w:r w:rsidRPr="009D0E1F">
              <w:rPr>
                <w:rFonts w:ascii="Calibri" w:hAnsi="Calibri" w:cs="Calibri"/>
                <w:sz w:val="22"/>
                <w:szCs w:val="22"/>
              </w:rPr>
              <w:t>Acrobat</w:t>
            </w:r>
            <w:proofErr w:type="spellEnd"/>
            <w:r w:rsidRPr="009D0E1F">
              <w:rPr>
                <w:rFonts w:ascii="Calibri" w:hAnsi="Calibri" w:cs="Calibri"/>
                <w:sz w:val="22"/>
                <w:szCs w:val="22"/>
              </w:rPr>
              <w:t xml:space="preserve"> Pro DC</w:t>
            </w:r>
          </w:p>
        </w:tc>
        <w:tc>
          <w:tcPr>
            <w:tcW w:w="2001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001" w:type="dxa"/>
          </w:tcPr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A04AAF" w:rsidRPr="009A1CA4" w:rsidTr="00A632EA">
        <w:tc>
          <w:tcPr>
            <w:tcW w:w="1985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D0E1F">
              <w:rPr>
                <w:rFonts w:ascii="Calibri" w:hAnsi="Calibri" w:cs="Calibri"/>
                <w:sz w:val="22"/>
                <w:szCs w:val="22"/>
              </w:rPr>
              <w:t>Creative</w:t>
            </w:r>
            <w:proofErr w:type="spellEnd"/>
            <w:r w:rsidRPr="009D0E1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9D0E1F">
              <w:rPr>
                <w:rFonts w:ascii="Calibri" w:hAnsi="Calibri" w:cs="Calibri"/>
                <w:sz w:val="22"/>
                <w:szCs w:val="22"/>
              </w:rPr>
              <w:t>Cloud</w:t>
            </w:r>
            <w:proofErr w:type="spellEnd"/>
          </w:p>
        </w:tc>
        <w:tc>
          <w:tcPr>
            <w:tcW w:w="2001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001" w:type="dxa"/>
          </w:tcPr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A04AAF" w:rsidRPr="009A1CA4" w:rsidTr="00A632EA">
        <w:tc>
          <w:tcPr>
            <w:tcW w:w="1985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9D0E1F">
              <w:rPr>
                <w:rFonts w:ascii="Calibri" w:hAnsi="Calibri" w:cs="Calibri"/>
                <w:sz w:val="22"/>
                <w:szCs w:val="22"/>
              </w:rPr>
              <w:lastRenderedPageBreak/>
              <w:t>InDesign</w:t>
            </w:r>
          </w:p>
        </w:tc>
        <w:tc>
          <w:tcPr>
            <w:tcW w:w="2001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001" w:type="dxa"/>
          </w:tcPr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A04AAF" w:rsidRPr="009A1CA4" w:rsidTr="00A632EA">
        <w:tc>
          <w:tcPr>
            <w:tcW w:w="1985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Photoshop</w:t>
            </w:r>
            <w:proofErr w:type="spellEnd"/>
          </w:p>
        </w:tc>
        <w:tc>
          <w:tcPr>
            <w:tcW w:w="2001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001" w:type="dxa"/>
          </w:tcPr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A04AAF" w:rsidRPr="009A1CA4" w:rsidTr="00A632EA">
        <w:tc>
          <w:tcPr>
            <w:tcW w:w="1985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Illustrator</w:t>
            </w:r>
            <w:proofErr w:type="spellEnd"/>
          </w:p>
        </w:tc>
        <w:tc>
          <w:tcPr>
            <w:tcW w:w="2001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/ 1 rok</w:t>
            </w:r>
          </w:p>
        </w:tc>
        <w:tc>
          <w:tcPr>
            <w:tcW w:w="2001" w:type="dxa"/>
          </w:tcPr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A04AAF" w:rsidRPr="009A1CA4" w:rsidTr="00A632EA">
        <w:tc>
          <w:tcPr>
            <w:tcW w:w="1985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Premiere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Pro</w:t>
            </w:r>
          </w:p>
        </w:tc>
        <w:tc>
          <w:tcPr>
            <w:tcW w:w="2001" w:type="dxa"/>
          </w:tcPr>
          <w:p w:rsidR="00A04AAF" w:rsidRDefault="00A04AAF" w:rsidP="00A04AAF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001" w:type="dxa"/>
          </w:tcPr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A04AAF" w:rsidRPr="009A1CA4" w:rsidRDefault="00A04AAF" w:rsidP="00A04AAF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</w:tbl>
    <w:p w:rsidR="00A04AAF" w:rsidRPr="009A1CA4" w:rsidRDefault="00A04AAF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:rsidR="000E63D6" w:rsidRPr="0053787D" w:rsidRDefault="000E63D6" w:rsidP="000E63D6">
      <w:pPr>
        <w:keepNext/>
        <w:tabs>
          <w:tab w:val="num" w:pos="567"/>
        </w:tabs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" w:name="_Toc517632215"/>
      <w:bookmarkStart w:id="8" w:name="_Toc517978992"/>
      <w:bookmarkStart w:id="9" w:name="_Toc518251189"/>
      <w:bookmarkStart w:id="10" w:name="_Toc533063765"/>
      <w:r w:rsidRPr="0053787D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End w:id="7"/>
      <w:bookmarkEnd w:id="8"/>
      <w:bookmarkEnd w:id="9"/>
      <w:bookmarkEnd w:id="10"/>
    </w:p>
    <w:p w:rsidR="000E63D6" w:rsidRPr="0053787D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:rsidR="00A04AAF" w:rsidRDefault="00A04AAF" w:rsidP="00A04AAF">
      <w:pPr>
        <w:keepNext/>
        <w:spacing w:before="240" w:after="0" w:line="240" w:lineRule="auto"/>
        <w:outlineLvl w:val="0"/>
        <w:rPr>
          <w:rFonts w:asciiTheme="majorHAnsi" w:eastAsia="Times New Roman" w:hAnsiTheme="majorHAnsi" w:cs="Times New Roman"/>
          <w:i/>
        </w:rPr>
      </w:pPr>
      <w:r>
        <w:rPr>
          <w:rFonts w:asciiTheme="majorHAnsi" w:eastAsia="Times New Roman" w:hAnsiTheme="majorHAnsi" w:cs="Times New Roman"/>
          <w:i/>
        </w:rPr>
        <w:t>CENA za dodatečně objednané služby bude zaplacena v případě jejich objednání ze strany O</w:t>
      </w:r>
      <w:r w:rsidR="00395AD4">
        <w:rPr>
          <w:rFonts w:asciiTheme="majorHAnsi" w:eastAsia="Times New Roman" w:hAnsiTheme="majorHAnsi" w:cs="Times New Roman"/>
          <w:i/>
        </w:rPr>
        <w:t xml:space="preserve">bjednatele, ihned po poskytnutí objednané subskripce </w:t>
      </w:r>
      <w:r>
        <w:rPr>
          <w:rFonts w:asciiTheme="majorHAnsi" w:eastAsia="Times New Roman" w:hAnsiTheme="majorHAnsi" w:cs="Times New Roman"/>
          <w:i/>
        </w:rPr>
        <w:t xml:space="preserve">a s ohledem na počet měsíců, po které bude </w:t>
      </w:r>
      <w:r w:rsidR="00395AD4">
        <w:rPr>
          <w:rFonts w:asciiTheme="majorHAnsi" w:eastAsia="Times New Roman" w:hAnsiTheme="majorHAnsi" w:cs="Times New Roman"/>
          <w:i/>
        </w:rPr>
        <w:t>subskripce</w:t>
      </w:r>
      <w:r>
        <w:rPr>
          <w:rFonts w:asciiTheme="majorHAnsi" w:eastAsia="Times New Roman" w:hAnsiTheme="majorHAnsi" w:cs="Times New Roman"/>
          <w:i/>
        </w:rPr>
        <w:t xml:space="preserve"> dostupná. </w:t>
      </w:r>
    </w:p>
    <w:p w:rsidR="009F392E" w:rsidRPr="0053787D" w:rsidRDefault="00A04AAF" w:rsidP="00A04AAF">
      <w:pPr>
        <w:keepNext/>
        <w:spacing w:before="240" w:after="0" w:line="240" w:lineRule="auto"/>
        <w:outlineLvl w:val="0"/>
      </w:pPr>
      <w:r>
        <w:rPr>
          <w:rFonts w:asciiTheme="majorHAnsi" w:eastAsia="Times New Roman" w:hAnsiTheme="majorHAnsi" w:cs="Times New Roman"/>
          <w:i/>
        </w:rPr>
        <w:t xml:space="preserve">Výše úhrady za konkrétní </w:t>
      </w:r>
      <w:r w:rsidR="00395AD4">
        <w:rPr>
          <w:rFonts w:asciiTheme="majorHAnsi" w:eastAsia="Times New Roman" w:hAnsiTheme="majorHAnsi" w:cs="Times New Roman"/>
          <w:i/>
        </w:rPr>
        <w:t>subskripc</w:t>
      </w:r>
      <w:r>
        <w:rPr>
          <w:rFonts w:asciiTheme="majorHAnsi" w:eastAsia="Times New Roman" w:hAnsiTheme="majorHAnsi" w:cs="Times New Roman"/>
          <w:i/>
        </w:rPr>
        <w:t xml:space="preserve">i bude vypočtena </w:t>
      </w:r>
      <w:r w:rsidR="00395AD4">
        <w:rPr>
          <w:rFonts w:asciiTheme="majorHAnsi" w:eastAsia="Times New Roman" w:hAnsiTheme="majorHAnsi" w:cs="Times New Roman"/>
          <w:i/>
        </w:rPr>
        <w:t xml:space="preserve">jako 1/12 ceny uvedené za období 1 rok vynásobená počtem měsíců, po který bude </w:t>
      </w:r>
      <w:r w:rsidR="00395AD4">
        <w:rPr>
          <w:rFonts w:asciiTheme="majorHAnsi" w:eastAsia="Times New Roman" w:hAnsiTheme="majorHAnsi" w:cs="Times New Roman"/>
          <w:i/>
        </w:rPr>
        <w:t>subskripce</w:t>
      </w:r>
      <w:r w:rsidR="00395AD4">
        <w:rPr>
          <w:rFonts w:asciiTheme="majorHAnsi" w:eastAsia="Times New Roman" w:hAnsiTheme="majorHAnsi" w:cs="Times New Roman"/>
          <w:i/>
        </w:rPr>
        <w:t xml:space="preserve"> dostupná, přičemž aktivovaná </w:t>
      </w:r>
      <w:r w:rsidR="00395AD4">
        <w:rPr>
          <w:rFonts w:asciiTheme="majorHAnsi" w:eastAsia="Times New Roman" w:hAnsiTheme="majorHAnsi" w:cs="Times New Roman"/>
          <w:i/>
        </w:rPr>
        <w:t>subskripce</w:t>
      </w:r>
      <w:r w:rsidR="00395AD4">
        <w:rPr>
          <w:rFonts w:asciiTheme="majorHAnsi" w:eastAsia="Times New Roman" w:hAnsiTheme="majorHAnsi" w:cs="Times New Roman"/>
          <w:i/>
        </w:rPr>
        <w:t xml:space="preserve"> zůstává dostupná do konce období, na které je smlouva uza</w:t>
      </w:r>
      <w:bookmarkStart w:id="11" w:name="_GoBack"/>
      <w:bookmarkEnd w:id="11"/>
      <w:r w:rsidR="00395AD4">
        <w:rPr>
          <w:rFonts w:asciiTheme="majorHAnsi" w:eastAsia="Times New Roman" w:hAnsiTheme="majorHAnsi" w:cs="Times New Roman"/>
          <w:i/>
        </w:rPr>
        <w:t xml:space="preserve">vírána. </w:t>
      </w:r>
    </w:p>
    <w:sectPr w:rsidR="009F392E" w:rsidRPr="0053787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8DB" w:rsidRDefault="00AC68DB" w:rsidP="00962258">
      <w:pPr>
        <w:spacing w:after="0" w:line="240" w:lineRule="auto"/>
      </w:pPr>
      <w:r>
        <w:separator/>
      </w:r>
    </w:p>
  </w:endnote>
  <w:endnote w:type="continuationSeparator" w:id="0">
    <w:p w:rsidR="00AC68DB" w:rsidRDefault="00AC68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A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5A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A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5A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8DB" w:rsidRDefault="00AC68DB" w:rsidP="00962258">
      <w:pPr>
        <w:spacing w:after="0" w:line="240" w:lineRule="auto"/>
      </w:pPr>
      <w:r>
        <w:separator/>
      </w:r>
    </w:p>
  </w:footnote>
  <w:footnote w:type="continuationSeparator" w:id="0">
    <w:p w:rsidR="00AC68DB" w:rsidRDefault="00AC68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95AD4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87D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03DD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2F47"/>
    <w:rsid w:val="009833E1"/>
    <w:rsid w:val="00992D9C"/>
    <w:rsid w:val="00996CB8"/>
    <w:rsid w:val="009B14A9"/>
    <w:rsid w:val="009B2E97"/>
    <w:rsid w:val="009E07F4"/>
    <w:rsid w:val="009F392E"/>
    <w:rsid w:val="00A04AAF"/>
    <w:rsid w:val="00A54435"/>
    <w:rsid w:val="00A57B7F"/>
    <w:rsid w:val="00A6177B"/>
    <w:rsid w:val="00A66136"/>
    <w:rsid w:val="00A756D0"/>
    <w:rsid w:val="00AA4CBB"/>
    <w:rsid w:val="00AA65FA"/>
    <w:rsid w:val="00AA7351"/>
    <w:rsid w:val="00AC68DB"/>
    <w:rsid w:val="00AD056F"/>
    <w:rsid w:val="00AD6731"/>
    <w:rsid w:val="00B15D0D"/>
    <w:rsid w:val="00B41270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B353F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FB374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79F79F-9D08-4CDB-927B-392B3735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237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2021-11-10T11:00:00Z</dcterms:created>
  <dcterms:modified xsi:type="dcterms:W3CDTF">2021-11-10T11:00:00Z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